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326BE" w14:textId="77777777" w:rsidR="00EA5F5A" w:rsidRDefault="00000000">
      <w:pPr>
        <w:spacing w:after="160"/>
        <w:jc w:val="center"/>
      </w:pPr>
      <w:r>
        <w:rPr>
          <w:b/>
          <w:bCs/>
        </w:rPr>
        <w:t>WHAT PEOPLE ARE SAYING</w:t>
      </w:r>
    </w:p>
    <w:p w14:paraId="03A21B19" w14:textId="77777777" w:rsidR="00EA5F5A" w:rsidRDefault="00EA5F5A"/>
    <w:p w14:paraId="3E3B0900" w14:textId="77777777" w:rsidR="006E62B8" w:rsidRDefault="006E62B8">
      <w:pPr>
        <w:spacing w:after="160"/>
        <w:jc w:val="center"/>
      </w:pPr>
      <w:r w:rsidRPr="00943B59">
        <w:rPr>
          <w:i/>
          <w:iCs/>
        </w:rPr>
        <w:t xml:space="preserve">Girls </w:t>
      </w:r>
      <w:proofErr w:type="spellStart"/>
      <w:r w:rsidRPr="00943B59">
        <w:rPr>
          <w:i/>
          <w:iCs/>
        </w:rPr>
        <w:t>Girls</w:t>
      </w:r>
      <w:proofErr w:type="spellEnd"/>
      <w:r w:rsidRPr="00943B59">
        <w:rPr>
          <w:i/>
          <w:iCs/>
        </w:rPr>
        <w:t xml:space="preserve"> </w:t>
      </w:r>
      <w:proofErr w:type="spellStart"/>
      <w:r w:rsidRPr="00943B59">
        <w:rPr>
          <w:i/>
          <w:iCs/>
        </w:rPr>
        <w:t>Girls</w:t>
      </w:r>
      <w:proofErr w:type="spellEnd"/>
      <w:r w:rsidRPr="00943B59">
        <w:rPr>
          <w:i/>
          <w:iCs/>
        </w:rPr>
        <w:t>: One Woman's Experience as a Sex Worker in the 1990s</w:t>
      </w:r>
      <w:r>
        <w:t xml:space="preserve"> </w:t>
      </w:r>
    </w:p>
    <w:p w14:paraId="7CF639E9" w14:textId="035E972F" w:rsidR="00EA5F5A" w:rsidRDefault="006E62B8">
      <w:pPr>
        <w:spacing w:after="160"/>
        <w:jc w:val="center"/>
      </w:pPr>
      <w:r>
        <w:t xml:space="preserve">by Shelley </w:t>
      </w:r>
      <w:proofErr w:type="spellStart"/>
      <w:r>
        <w:t>Stoehr</w:t>
      </w:r>
      <w:proofErr w:type="spellEnd"/>
    </w:p>
    <w:p w14:paraId="0637684F" w14:textId="77777777" w:rsidR="00EA5F5A" w:rsidRDefault="00000000">
      <w:pPr>
        <w:spacing w:before="280" w:after="120"/>
      </w:pPr>
      <w:r>
        <w:rPr>
          <w:b/>
          <w:bCs/>
        </w:rPr>
        <w:t>Praise from Writers</w:t>
      </w:r>
    </w:p>
    <w:p w14:paraId="16A946B7" w14:textId="77777777" w:rsidR="00EA5F5A" w:rsidRDefault="00EA5F5A"/>
    <w:p w14:paraId="770A8DCE" w14:textId="77777777" w:rsidR="00EA5F5A" w:rsidRDefault="00000000">
      <w:pPr>
        <w:spacing w:after="160"/>
      </w:pPr>
      <w:r>
        <w:rPr>
          <w:i/>
          <w:iCs/>
        </w:rPr>
        <w:t xml:space="preserve">“Girls </w:t>
      </w:r>
      <w:proofErr w:type="spellStart"/>
      <w:r>
        <w:rPr>
          <w:i/>
          <w:iCs/>
        </w:rPr>
        <w:t>Girls</w:t>
      </w:r>
      <w:proofErr w:type="spellEnd"/>
      <w:r>
        <w:rPr>
          <w:i/>
          <w:iCs/>
        </w:rPr>
        <w:t xml:space="preserve"> </w:t>
      </w:r>
      <w:proofErr w:type="spellStart"/>
      <w:r>
        <w:rPr>
          <w:i/>
          <w:iCs/>
        </w:rPr>
        <w:t>Girls</w:t>
      </w:r>
      <w:proofErr w:type="spellEnd"/>
      <w:r>
        <w:rPr>
          <w:i/>
          <w:iCs/>
        </w:rPr>
        <w:t xml:space="preserve"> is everything a memoir should be: forensic, inconclusive, by turns gripping and humdrum. </w:t>
      </w:r>
      <w:proofErr w:type="spellStart"/>
      <w:r>
        <w:rPr>
          <w:i/>
          <w:iCs/>
        </w:rPr>
        <w:t>Stoehr</w:t>
      </w:r>
      <w:proofErr w:type="spellEnd"/>
      <w:r>
        <w:rPr>
          <w:i/>
          <w:iCs/>
        </w:rPr>
        <w:t xml:space="preserve"> captures life on the artistic margins on the West Coast during the 1990s brilliantly. But more importantly, her book is an exceptionally realistic and truthful account of the invisible lines between the traps we create for ourselves and the dragging effects of cultural exclusion and economic precarity. Read it now.”</w:t>
      </w:r>
    </w:p>
    <w:p w14:paraId="6AEF01EF" w14:textId="400F1B55" w:rsidR="00EA5F5A" w:rsidRDefault="00000000">
      <w:pPr>
        <w:spacing w:after="160"/>
      </w:pPr>
      <w:r>
        <w:t xml:space="preserve">—Chris Kraus, author of </w:t>
      </w:r>
      <w:r>
        <w:rPr>
          <w:i/>
          <w:iCs/>
        </w:rPr>
        <w:t>The Four Spent the Day Together</w:t>
      </w:r>
    </w:p>
    <w:p w14:paraId="6E2A0F74" w14:textId="77777777" w:rsidR="00EA5F5A" w:rsidRDefault="00EA5F5A"/>
    <w:p w14:paraId="5E9FC90E" w14:textId="77777777" w:rsidR="00EA5F5A" w:rsidRDefault="00000000">
      <w:pPr>
        <w:spacing w:after="160"/>
      </w:pPr>
      <w:r>
        <w:rPr>
          <w:i/>
          <w:iCs/>
        </w:rPr>
        <w:t xml:space="preserve">“Coming of age as a self-supporting female artist in the nineties is just as complex, exciting, and heartbreaking as Shelley </w:t>
      </w:r>
      <w:proofErr w:type="spellStart"/>
      <w:r>
        <w:rPr>
          <w:i/>
          <w:iCs/>
        </w:rPr>
        <w:t>Stoehr’s</w:t>
      </w:r>
      <w:proofErr w:type="spellEnd"/>
      <w:r>
        <w:rPr>
          <w:i/>
          <w:iCs/>
        </w:rPr>
        <w:t xml:space="preserve"> Girls </w:t>
      </w:r>
      <w:proofErr w:type="spellStart"/>
      <w:r>
        <w:rPr>
          <w:i/>
          <w:iCs/>
        </w:rPr>
        <w:t>Girls</w:t>
      </w:r>
      <w:proofErr w:type="spellEnd"/>
      <w:r>
        <w:rPr>
          <w:i/>
          <w:iCs/>
        </w:rPr>
        <w:t xml:space="preserve"> </w:t>
      </w:r>
      <w:proofErr w:type="spellStart"/>
      <w:r>
        <w:rPr>
          <w:i/>
          <w:iCs/>
        </w:rPr>
        <w:t>Girls</w:t>
      </w:r>
      <w:proofErr w:type="spellEnd"/>
      <w:r>
        <w:rPr>
          <w:i/>
          <w:iCs/>
        </w:rPr>
        <w:t xml:space="preserve"> describes. When living a double life—one of which is in a strip club—it’s counterintuitive to think that the club can be both a harrowing place and a safe-haven with a sisterhood of powerful women. </w:t>
      </w:r>
      <w:proofErr w:type="spellStart"/>
      <w:r>
        <w:rPr>
          <w:i/>
          <w:iCs/>
        </w:rPr>
        <w:t>Stoehr</w:t>
      </w:r>
      <w:proofErr w:type="spellEnd"/>
      <w:r>
        <w:rPr>
          <w:i/>
          <w:iCs/>
        </w:rPr>
        <w:t xml:space="preserve"> illustrates this with raw honesty and compassion.”</w:t>
      </w:r>
    </w:p>
    <w:p w14:paraId="32F0F7ED" w14:textId="598435C1" w:rsidR="00EA5F5A" w:rsidRDefault="00000000">
      <w:pPr>
        <w:spacing w:after="160"/>
      </w:pPr>
      <w:r>
        <w:t xml:space="preserve">—Jill Morley, writer/filmmaker of </w:t>
      </w:r>
      <w:r>
        <w:rPr>
          <w:i/>
          <w:iCs/>
        </w:rPr>
        <w:t>Stripped, Fight Like a Girl,</w:t>
      </w:r>
      <w:r>
        <w:t xml:space="preserve"> and </w:t>
      </w:r>
      <w:r>
        <w:rPr>
          <w:i/>
          <w:iCs/>
        </w:rPr>
        <w:t>Squirrel Wars</w:t>
      </w:r>
    </w:p>
    <w:p w14:paraId="616410C5" w14:textId="77777777" w:rsidR="00EA5F5A" w:rsidRDefault="00EA5F5A"/>
    <w:p w14:paraId="56E42EF4" w14:textId="77777777" w:rsidR="00EA5F5A" w:rsidRDefault="00000000">
      <w:pPr>
        <w:spacing w:after="160"/>
      </w:pPr>
      <w:r>
        <w:rPr>
          <w:i/>
          <w:iCs/>
        </w:rPr>
        <w:t xml:space="preserve">“Girls </w:t>
      </w:r>
      <w:proofErr w:type="spellStart"/>
      <w:r>
        <w:rPr>
          <w:i/>
          <w:iCs/>
        </w:rPr>
        <w:t>Girls</w:t>
      </w:r>
      <w:proofErr w:type="spellEnd"/>
      <w:r>
        <w:rPr>
          <w:i/>
          <w:iCs/>
        </w:rPr>
        <w:t xml:space="preserve"> </w:t>
      </w:r>
      <w:proofErr w:type="spellStart"/>
      <w:r>
        <w:rPr>
          <w:i/>
          <w:iCs/>
        </w:rPr>
        <w:t>Girls</w:t>
      </w:r>
      <w:proofErr w:type="spellEnd"/>
      <w:r>
        <w:rPr>
          <w:i/>
          <w:iCs/>
        </w:rPr>
        <w:t xml:space="preserve"> peels back the shiny and occlusive image of The Stripper to show the raw, hopeful beating heart of a dancing girl, aspiring artist, and free spirit on a quest to find her true self. As a narrator, Shelley </w:t>
      </w:r>
      <w:proofErr w:type="spellStart"/>
      <w:r>
        <w:rPr>
          <w:i/>
          <w:iCs/>
        </w:rPr>
        <w:t>Stoehr</w:t>
      </w:r>
      <w:proofErr w:type="spellEnd"/>
      <w:r>
        <w:rPr>
          <w:i/>
          <w:iCs/>
        </w:rPr>
        <w:t xml:space="preserve"> is probing, compassionate, and brimming with a quality of sisterhood. I’d follow her anywhere.”</w:t>
      </w:r>
    </w:p>
    <w:p w14:paraId="0AEA3B3C" w14:textId="4EA98C9D" w:rsidR="00EA5F5A" w:rsidRDefault="00000000">
      <w:pPr>
        <w:spacing w:after="160"/>
      </w:pPr>
      <w:r>
        <w:t xml:space="preserve">—Lily Burana, author of </w:t>
      </w:r>
      <w:r>
        <w:rPr>
          <w:i/>
          <w:iCs/>
        </w:rPr>
        <w:t>Strip City: A Stripper’s Farewell Journey Across America</w:t>
      </w:r>
    </w:p>
    <w:p w14:paraId="56EF122F" w14:textId="77777777" w:rsidR="00EA5F5A" w:rsidRDefault="00EA5F5A"/>
    <w:p w14:paraId="2C99876B" w14:textId="77777777" w:rsidR="00EA5F5A" w:rsidRDefault="00000000">
      <w:pPr>
        <w:spacing w:before="280" w:after="120"/>
      </w:pPr>
      <w:r>
        <w:rPr>
          <w:b/>
          <w:bCs/>
        </w:rPr>
        <w:t>From the Book</w:t>
      </w:r>
    </w:p>
    <w:p w14:paraId="18ECCE65" w14:textId="77777777" w:rsidR="00EA5F5A" w:rsidRDefault="00000000">
      <w:pPr>
        <w:spacing w:after="160"/>
      </w:pPr>
      <w:r>
        <w:rPr>
          <w:i/>
          <w:iCs/>
        </w:rPr>
        <w:t>“If I was going to do this, then the job could never change me. I was determined to remain the same creative, brave, emo-but-still-hopeful young woman that I’d always been.”</w:t>
      </w:r>
    </w:p>
    <w:p w14:paraId="4FB6A6D9" w14:textId="12F1A211" w:rsidR="00EA5F5A" w:rsidRDefault="00000000">
      <w:pPr>
        <w:spacing w:after="160"/>
      </w:pPr>
      <w:r>
        <w:t xml:space="preserve">— Shelley </w:t>
      </w:r>
      <w:proofErr w:type="spellStart"/>
      <w:r>
        <w:t>Stoehr</w:t>
      </w:r>
      <w:proofErr w:type="spellEnd"/>
      <w:r>
        <w:t xml:space="preserve">, </w:t>
      </w:r>
      <w:r w:rsidR="006E62B8" w:rsidRPr="00943B59">
        <w:rPr>
          <w:i/>
          <w:iCs/>
        </w:rPr>
        <w:t xml:space="preserve">Girls </w:t>
      </w:r>
      <w:proofErr w:type="spellStart"/>
      <w:r w:rsidR="006E62B8" w:rsidRPr="00943B59">
        <w:rPr>
          <w:i/>
          <w:iCs/>
        </w:rPr>
        <w:t>Girls</w:t>
      </w:r>
      <w:proofErr w:type="spellEnd"/>
      <w:r w:rsidR="006E62B8" w:rsidRPr="00943B59">
        <w:rPr>
          <w:i/>
          <w:iCs/>
        </w:rPr>
        <w:t xml:space="preserve"> </w:t>
      </w:r>
      <w:proofErr w:type="spellStart"/>
      <w:r w:rsidR="006E62B8" w:rsidRPr="00943B59">
        <w:rPr>
          <w:i/>
          <w:iCs/>
        </w:rPr>
        <w:t>Girls</w:t>
      </w:r>
      <w:proofErr w:type="spellEnd"/>
      <w:r w:rsidR="006E62B8" w:rsidRPr="00943B59">
        <w:rPr>
          <w:i/>
          <w:iCs/>
        </w:rPr>
        <w:t>: One Woman's Experience as a Sex Worker in the 1990s</w:t>
      </w:r>
    </w:p>
    <w:p w14:paraId="2D2BA87A" w14:textId="77777777" w:rsidR="00EA5F5A" w:rsidRDefault="00EA5F5A"/>
    <w:p w14:paraId="00006FAF" w14:textId="77777777" w:rsidR="00EA5F5A" w:rsidRDefault="00EA5F5A"/>
    <w:p w14:paraId="2BC93E54" w14:textId="5E30E48A" w:rsidR="00EA5F5A" w:rsidRDefault="00000000">
      <w:pPr>
        <w:spacing w:after="160"/>
        <w:jc w:val="center"/>
      </w:pPr>
      <w:r>
        <w:t xml:space="preserve">Review copies available at www.shelleystoehrauthor.com </w:t>
      </w:r>
      <w:r w:rsidR="004A1897">
        <w:t>or from</w:t>
      </w:r>
      <w:r>
        <w:t xml:space="preserve"> </w:t>
      </w:r>
      <w:r w:rsidR="004A1897">
        <w:t>shelleystoehr@gmail.com</w:t>
      </w:r>
    </w:p>
    <w:sectPr w:rsidR="00EA5F5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36D39"/>
    <w:multiLevelType w:val="hybridMultilevel"/>
    <w:tmpl w:val="F7D097CE"/>
    <w:lvl w:ilvl="0" w:tplc="4EE28436">
      <w:start w:val="1"/>
      <w:numFmt w:val="bullet"/>
      <w:lvlText w:val="●"/>
      <w:lvlJc w:val="left"/>
      <w:pPr>
        <w:ind w:left="720" w:hanging="360"/>
      </w:pPr>
    </w:lvl>
    <w:lvl w:ilvl="1" w:tplc="B54CBE64">
      <w:start w:val="1"/>
      <w:numFmt w:val="bullet"/>
      <w:lvlText w:val="○"/>
      <w:lvlJc w:val="left"/>
      <w:pPr>
        <w:ind w:left="1440" w:hanging="360"/>
      </w:pPr>
    </w:lvl>
    <w:lvl w:ilvl="2" w:tplc="97FE8A00">
      <w:start w:val="1"/>
      <w:numFmt w:val="bullet"/>
      <w:lvlText w:val="■"/>
      <w:lvlJc w:val="left"/>
      <w:pPr>
        <w:ind w:left="2160" w:hanging="360"/>
      </w:pPr>
    </w:lvl>
    <w:lvl w:ilvl="3" w:tplc="9BF4706E">
      <w:start w:val="1"/>
      <w:numFmt w:val="bullet"/>
      <w:lvlText w:val="●"/>
      <w:lvlJc w:val="left"/>
      <w:pPr>
        <w:ind w:left="2880" w:hanging="360"/>
      </w:pPr>
    </w:lvl>
    <w:lvl w:ilvl="4" w:tplc="B2E0B018">
      <w:start w:val="1"/>
      <w:numFmt w:val="bullet"/>
      <w:lvlText w:val="○"/>
      <w:lvlJc w:val="left"/>
      <w:pPr>
        <w:ind w:left="3600" w:hanging="360"/>
      </w:pPr>
    </w:lvl>
    <w:lvl w:ilvl="5" w:tplc="0C346816">
      <w:start w:val="1"/>
      <w:numFmt w:val="bullet"/>
      <w:lvlText w:val="■"/>
      <w:lvlJc w:val="left"/>
      <w:pPr>
        <w:ind w:left="4320" w:hanging="360"/>
      </w:pPr>
    </w:lvl>
    <w:lvl w:ilvl="6" w:tplc="7A66F692">
      <w:start w:val="1"/>
      <w:numFmt w:val="bullet"/>
      <w:lvlText w:val="●"/>
      <w:lvlJc w:val="left"/>
      <w:pPr>
        <w:ind w:left="5040" w:hanging="360"/>
      </w:pPr>
    </w:lvl>
    <w:lvl w:ilvl="7" w:tplc="0A22F7B4">
      <w:start w:val="1"/>
      <w:numFmt w:val="bullet"/>
      <w:lvlText w:val="●"/>
      <w:lvlJc w:val="left"/>
      <w:pPr>
        <w:ind w:left="5760" w:hanging="360"/>
      </w:pPr>
    </w:lvl>
    <w:lvl w:ilvl="8" w:tplc="703AEDEA">
      <w:start w:val="1"/>
      <w:numFmt w:val="bullet"/>
      <w:lvlText w:val="●"/>
      <w:lvlJc w:val="left"/>
      <w:pPr>
        <w:ind w:left="6480" w:hanging="360"/>
      </w:pPr>
    </w:lvl>
  </w:abstractNum>
  <w:num w:numId="1" w16cid:durableId="8284461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F5A"/>
    <w:rsid w:val="004A1897"/>
    <w:rsid w:val="006E62B8"/>
    <w:rsid w:val="0076658B"/>
    <w:rsid w:val="00B371E6"/>
    <w:rsid w:val="00EA5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80FA61"/>
  <w15:docId w15:val="{E442630C-4EA2-C443-B765-419900BF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Stoehr-McCarthy, Shelley R.</cp:lastModifiedBy>
  <cp:revision>5</cp:revision>
  <dcterms:created xsi:type="dcterms:W3CDTF">2026-06-12T08:58:00Z</dcterms:created>
  <dcterms:modified xsi:type="dcterms:W3CDTF">2026-06-17T18:57:00Z</dcterms:modified>
</cp:coreProperties>
</file>